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D14E86E" w:rsidR="00C67A83" w:rsidRDefault="003207F3">
      <w:pPr>
        <w:spacing w:after="0"/>
        <w:jc w:val="center"/>
        <w:rPr>
          <w:u w:val="single"/>
        </w:rPr>
      </w:pPr>
      <w:r>
        <w:rPr>
          <w:b/>
          <w:noProof/>
          <w:color w:val="00206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4AC145" wp14:editId="74E4ECA7">
                <wp:simplePos x="0" y="0"/>
                <wp:positionH relativeFrom="column">
                  <wp:posOffset>3146425</wp:posOffset>
                </wp:positionH>
                <wp:positionV relativeFrom="paragraph">
                  <wp:posOffset>132080</wp:posOffset>
                </wp:positionV>
                <wp:extent cx="2641600" cy="349250"/>
                <wp:effectExtent l="3175" t="3175" r="3175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3D088" w14:textId="0E6452C7" w:rsidR="003207F3" w:rsidRPr="003B155A" w:rsidRDefault="003207F3" w:rsidP="003207F3">
                            <w:pPr>
                              <w:jc w:val="center"/>
                              <w:rPr>
                                <w:rFonts w:ascii="Barlow Semi Condensed SemiBold" w:hAnsi="Barlow Semi Condensed SemiBold" w:cstheme="majorHAns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F7FBD">
                              <w:rPr>
                                <w:rFonts w:ascii="Barlow Semi Condensed SemiBold" w:hAnsi="Barlow Semi Condensed SemiBold" w:cstheme="majorHAns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Annexe </w:t>
                            </w:r>
                            <w:r>
                              <w:rPr>
                                <w:rFonts w:ascii="Barlow Semi Condensed SemiBold" w:hAnsi="Barlow Semi Condensed SemiBold" w:cstheme="majorHAns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AC14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47.75pt;margin-top:10.4pt;width:208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" filled="f" stroked="f">
                <v:textbox>
                  <w:txbxContent>
                    <w:p w14:paraId="35B3D088" w14:textId="0E6452C7" w:rsidR="003207F3" w:rsidRPr="003B155A" w:rsidRDefault="003207F3" w:rsidP="003207F3">
                      <w:pPr>
                        <w:jc w:val="center"/>
                        <w:rPr>
                          <w:rFonts w:ascii="Barlow Semi Condensed SemiBold" w:hAnsi="Barlow Semi Condensed SemiBold" w:cstheme="majorHAns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CF7FBD">
                        <w:rPr>
                          <w:rFonts w:ascii="Barlow Semi Condensed SemiBold" w:hAnsi="Barlow Semi Condensed SemiBold" w:cstheme="majorHAnsi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Annexe </w:t>
                      </w:r>
                      <w:r>
                        <w:rPr>
                          <w:rFonts w:ascii="Barlow Semi Condensed SemiBold" w:hAnsi="Barlow Semi Condensed SemiBold" w:cstheme="majorHAnsi"/>
                          <w:b/>
                          <w:bCs/>
                          <w:color w:val="002060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7641A" w:rsidRPr="003B155A">
        <w:rPr>
          <w:rFonts w:asciiTheme="majorHAnsi" w:hAnsiTheme="majorHAnsi" w:cstheme="majorHAnsi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567AB1" wp14:editId="45FD6525">
            <wp:simplePos x="0" y="0"/>
            <wp:positionH relativeFrom="margin">
              <wp:posOffset>3930650</wp:posOffset>
            </wp:positionH>
            <wp:positionV relativeFrom="margin">
              <wp:posOffset>146685</wp:posOffset>
            </wp:positionV>
            <wp:extent cx="1092200" cy="28575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D49644DB-2B12-9D2D-D366-4AA77F873F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B719B9" w14:textId="77777777" w:rsidR="003207F3" w:rsidRDefault="003207F3">
      <w:pPr>
        <w:spacing w:after="0" w:line="240" w:lineRule="auto"/>
        <w:jc w:val="center"/>
        <w:rPr>
          <w:b/>
          <w:color w:val="002060"/>
          <w:u w:val="single"/>
        </w:rPr>
      </w:pPr>
    </w:p>
    <w:p w14:paraId="6DEA1C25" w14:textId="77777777" w:rsidR="003207F3" w:rsidRDefault="003207F3">
      <w:pPr>
        <w:spacing w:after="0" w:line="240" w:lineRule="auto"/>
        <w:jc w:val="center"/>
        <w:rPr>
          <w:b/>
          <w:color w:val="002060"/>
          <w:u w:val="single"/>
        </w:rPr>
      </w:pPr>
    </w:p>
    <w:p w14:paraId="51866135" w14:textId="77777777" w:rsidR="003207F3" w:rsidRDefault="003207F3" w:rsidP="00AA3F6A">
      <w:pPr>
        <w:spacing w:after="0" w:line="240" w:lineRule="auto"/>
        <w:rPr>
          <w:b/>
          <w:color w:val="002060"/>
          <w:u w:val="single"/>
        </w:rPr>
      </w:pPr>
    </w:p>
    <w:p w14:paraId="00000003" w14:textId="2B6EB856" w:rsidR="00C67A83" w:rsidRPr="00974A6A" w:rsidRDefault="00553FF8">
      <w:pPr>
        <w:spacing w:after="0" w:line="240" w:lineRule="auto"/>
        <w:jc w:val="center"/>
        <w:rPr>
          <w:rFonts w:ascii="Barlow Semi Condensed" w:hAnsi="Barlow Semi Condensed"/>
          <w:b/>
          <w:color w:val="002060"/>
          <w:sz w:val="48"/>
          <w:szCs w:val="48"/>
        </w:rPr>
      </w:pPr>
      <w:r w:rsidRPr="00974A6A">
        <w:rPr>
          <w:rFonts w:ascii="Barlow Semi Condensed" w:hAnsi="Barlow Semi Condensed"/>
          <w:b/>
          <w:color w:val="002060"/>
          <w:sz w:val="48"/>
          <w:szCs w:val="48"/>
        </w:rPr>
        <w:t>Extrait d’un d</w:t>
      </w:r>
      <w:r w:rsidR="00C97C1B" w:rsidRPr="00974A6A">
        <w:rPr>
          <w:rFonts w:ascii="Barlow Semi Condensed" w:hAnsi="Barlow Semi Condensed"/>
          <w:b/>
          <w:color w:val="002060"/>
          <w:sz w:val="48"/>
          <w:szCs w:val="48"/>
        </w:rPr>
        <w:t>éroulé pédagogique </w:t>
      </w:r>
    </w:p>
    <w:p w14:paraId="00000004" w14:textId="77777777" w:rsidR="00C67A83" w:rsidRDefault="00C67A83">
      <w:pPr>
        <w:spacing w:after="0" w:line="240" w:lineRule="auto"/>
        <w:jc w:val="center"/>
        <w:rPr>
          <w:b/>
          <w:color w:val="002060"/>
          <w:sz w:val="28"/>
          <w:szCs w:val="28"/>
          <w:u w:val="single"/>
        </w:rPr>
      </w:pPr>
    </w:p>
    <w:p w14:paraId="00000005" w14:textId="498312E9" w:rsidR="00C67A83" w:rsidRPr="00366772" w:rsidRDefault="00C97C1B">
      <w:pPr>
        <w:spacing w:after="0" w:line="240" w:lineRule="auto"/>
        <w:jc w:val="both"/>
      </w:pPr>
      <w:r>
        <w:t xml:space="preserve">Merci de décrire précisément le </w:t>
      </w:r>
      <w:proofErr w:type="gramStart"/>
      <w:r>
        <w:t>déroulé</w:t>
      </w:r>
      <w:proofErr w:type="gramEnd"/>
      <w:r>
        <w:t xml:space="preserve"> </w:t>
      </w:r>
      <w:r w:rsidR="00C1653F">
        <w:t>d’un module/chapitre</w:t>
      </w:r>
      <w:r>
        <w:t xml:space="preserve"> de formation</w:t>
      </w:r>
      <w:r w:rsidR="00C1653F">
        <w:t xml:space="preserve">. </w:t>
      </w:r>
      <w:r w:rsidR="00C1653F" w:rsidRPr="00366772">
        <w:t xml:space="preserve">Si votre proposition est retenue, cet élément sera à renseigner </w:t>
      </w:r>
      <w:r w:rsidR="00D9685E" w:rsidRPr="00366772">
        <w:t>pour l’intégralité de la formation dès confirmation de celle-ci par Trajectoires Tourisme (J-15).</w:t>
      </w:r>
    </w:p>
    <w:p w14:paraId="00000006" w14:textId="77777777" w:rsidR="00C67A83" w:rsidRPr="00AA3F6A" w:rsidRDefault="00C97C1B">
      <w:pPr>
        <w:spacing w:after="0" w:line="240" w:lineRule="auto"/>
        <w:jc w:val="both"/>
        <w:rPr>
          <w:i/>
          <w:color w:val="E36C0A" w:themeColor="accent6" w:themeShade="BF"/>
        </w:rPr>
      </w:pPr>
      <w:r w:rsidRPr="00AA3F6A">
        <w:rPr>
          <w:i/>
          <w:color w:val="E36C0A" w:themeColor="accent6" w:themeShade="BF"/>
        </w:rPr>
        <w:t xml:space="preserve">Pour rappel chaque module/chapitre doit faire l’objet d’une évaluation des acquis en fin de module. Son contenu doit également être réajusté en fonction des attentes et besoins des stagiaires. A ce titre des temps spécifiques doivent être intégrés dans vos déroulés pédagogiques. </w:t>
      </w:r>
    </w:p>
    <w:p w14:paraId="00000007" w14:textId="77777777" w:rsidR="00C67A83" w:rsidRDefault="00C67A83">
      <w:pPr>
        <w:spacing w:after="0" w:line="240" w:lineRule="auto"/>
        <w:jc w:val="both"/>
        <w:rPr>
          <w:i/>
        </w:rPr>
      </w:pPr>
    </w:p>
    <w:p w14:paraId="00000008" w14:textId="77777777" w:rsidR="00C67A83" w:rsidRDefault="00C97C1B">
      <w:pPr>
        <w:rPr>
          <w:b/>
        </w:rPr>
      </w:pPr>
      <w:r>
        <w:rPr>
          <w:b/>
        </w:rPr>
        <w:t xml:space="preserve">Module/Chapitre : </w:t>
      </w:r>
      <w:r>
        <w:rPr>
          <w:b/>
          <w:i/>
          <w:color w:val="404040"/>
        </w:rPr>
        <w:t xml:space="preserve">intitulé </w:t>
      </w:r>
    </w:p>
    <w:tbl>
      <w:tblPr>
        <w:tblStyle w:val="a"/>
        <w:tblW w:w="140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2552"/>
        <w:gridCol w:w="2676"/>
        <w:gridCol w:w="2357"/>
        <w:gridCol w:w="2587"/>
        <w:gridCol w:w="2639"/>
      </w:tblGrid>
      <w:tr w:rsidR="00C67A83" w14:paraId="21FC83BC" w14:textId="77777777" w:rsidTr="00AA3F6A">
        <w:trPr>
          <w:trHeight w:val="706"/>
        </w:trPr>
        <w:tc>
          <w:tcPr>
            <w:tcW w:w="1276" w:type="dxa"/>
            <w:shd w:val="clear" w:color="auto" w:fill="141B4D"/>
            <w:vAlign w:val="center"/>
          </w:tcPr>
          <w:p w14:paraId="00000009" w14:textId="77777777" w:rsidR="00C67A83" w:rsidRDefault="00C97C1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Timing</w:t>
            </w:r>
            <w:proofErr w:type="gramEnd"/>
          </w:p>
        </w:tc>
        <w:tc>
          <w:tcPr>
            <w:tcW w:w="2552" w:type="dxa"/>
            <w:shd w:val="clear" w:color="auto" w:fill="141B4D"/>
            <w:vAlign w:val="center"/>
          </w:tcPr>
          <w:p w14:paraId="0000000A" w14:textId="77777777" w:rsidR="00C67A83" w:rsidRDefault="00C97C1B">
            <w:pPr>
              <w:jc w:val="center"/>
              <w:rPr>
                <w:b/>
              </w:rPr>
            </w:pPr>
            <w:r>
              <w:rPr>
                <w:b/>
              </w:rPr>
              <w:t>Séquence</w:t>
            </w:r>
          </w:p>
        </w:tc>
        <w:tc>
          <w:tcPr>
            <w:tcW w:w="2676" w:type="dxa"/>
            <w:shd w:val="clear" w:color="auto" w:fill="141B4D"/>
            <w:vAlign w:val="center"/>
          </w:tcPr>
          <w:p w14:paraId="0000000B" w14:textId="77777777" w:rsidR="00C67A83" w:rsidRDefault="00C97C1B">
            <w:pPr>
              <w:jc w:val="center"/>
              <w:rPr>
                <w:b/>
              </w:rPr>
            </w:pPr>
            <w:r>
              <w:rPr>
                <w:b/>
              </w:rPr>
              <w:t>Objectifs</w:t>
            </w:r>
          </w:p>
        </w:tc>
        <w:tc>
          <w:tcPr>
            <w:tcW w:w="2357" w:type="dxa"/>
            <w:shd w:val="clear" w:color="auto" w:fill="141B4D"/>
            <w:vAlign w:val="center"/>
          </w:tcPr>
          <w:p w14:paraId="0000000C" w14:textId="77777777" w:rsidR="00C67A83" w:rsidRDefault="00C97C1B">
            <w:pPr>
              <w:jc w:val="center"/>
              <w:rPr>
                <w:b/>
              </w:rPr>
            </w:pPr>
            <w:r>
              <w:rPr>
                <w:b/>
              </w:rPr>
              <w:t xml:space="preserve">Méthode(s) pédagogique(s) </w:t>
            </w:r>
            <w:r>
              <w:rPr>
                <w:b/>
                <w:vertAlign w:val="superscript"/>
              </w:rPr>
              <w:footnoteReference w:id="1"/>
            </w:r>
            <w:r>
              <w:rPr>
                <w:b/>
              </w:rPr>
              <w:t xml:space="preserve"> et moyens d’évaluation</w:t>
            </w:r>
          </w:p>
        </w:tc>
        <w:tc>
          <w:tcPr>
            <w:tcW w:w="2587" w:type="dxa"/>
            <w:shd w:val="clear" w:color="auto" w:fill="141B4D"/>
            <w:vAlign w:val="center"/>
          </w:tcPr>
          <w:p w14:paraId="0000000D" w14:textId="77777777" w:rsidR="00C67A83" w:rsidRDefault="00C97C1B">
            <w:pPr>
              <w:jc w:val="center"/>
              <w:rPr>
                <w:b/>
              </w:rPr>
            </w:pPr>
            <w:r>
              <w:rPr>
                <w:b/>
              </w:rPr>
              <w:t>Ressources nécessaires :</w:t>
            </w:r>
          </w:p>
          <w:p w14:paraId="0000000E" w14:textId="77777777" w:rsidR="00C67A83" w:rsidRDefault="00C97C1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outil</w:t>
            </w:r>
            <w:proofErr w:type="gramEnd"/>
            <w:r>
              <w:rPr>
                <w:b/>
              </w:rPr>
              <w:t>(s) et moyens</w:t>
            </w:r>
            <w:r>
              <w:rPr>
                <w:b/>
                <w:vertAlign w:val="superscript"/>
              </w:rPr>
              <w:footnoteReference w:id="2"/>
            </w:r>
          </w:p>
        </w:tc>
        <w:tc>
          <w:tcPr>
            <w:tcW w:w="2639" w:type="dxa"/>
            <w:shd w:val="clear" w:color="auto" w:fill="141B4D"/>
            <w:vAlign w:val="center"/>
          </w:tcPr>
          <w:p w14:paraId="0000000F" w14:textId="77777777" w:rsidR="00C67A83" w:rsidRDefault="00C97C1B">
            <w:pPr>
              <w:jc w:val="center"/>
              <w:rPr>
                <w:b/>
              </w:rPr>
            </w:pPr>
            <w:r>
              <w:rPr>
                <w:b/>
              </w:rPr>
              <w:t>Précisions</w:t>
            </w:r>
          </w:p>
        </w:tc>
      </w:tr>
      <w:tr w:rsidR="00C67A83" w14:paraId="6F5679D8" w14:textId="77777777">
        <w:tc>
          <w:tcPr>
            <w:tcW w:w="1276" w:type="dxa"/>
          </w:tcPr>
          <w:p w14:paraId="00000010" w14:textId="77777777" w:rsidR="00C67A83" w:rsidRDefault="00C97C1B">
            <w:pPr>
              <w:rPr>
                <w:color w:val="808080"/>
              </w:rPr>
            </w:pPr>
            <w:r>
              <w:rPr>
                <w:color w:val="808080"/>
              </w:rPr>
              <w:t>10 mn</w:t>
            </w:r>
          </w:p>
          <w:p w14:paraId="00000011" w14:textId="77777777" w:rsidR="00C67A83" w:rsidRDefault="00C67A83">
            <w:pPr>
              <w:rPr>
                <w:color w:val="808080"/>
              </w:rPr>
            </w:pPr>
          </w:p>
          <w:p w14:paraId="00000012" w14:textId="77777777" w:rsidR="00C67A83" w:rsidRDefault="00C67A83">
            <w:pPr>
              <w:rPr>
                <w:color w:val="808080"/>
              </w:rPr>
            </w:pPr>
          </w:p>
        </w:tc>
        <w:tc>
          <w:tcPr>
            <w:tcW w:w="2552" w:type="dxa"/>
          </w:tcPr>
          <w:p w14:paraId="00000013" w14:textId="77777777" w:rsidR="00C67A83" w:rsidRDefault="00C97C1B">
            <w:pPr>
              <w:rPr>
                <w:color w:val="808080"/>
              </w:rPr>
            </w:pPr>
            <w:r>
              <w:rPr>
                <w:color w:val="808080"/>
              </w:rPr>
              <w:t>Recueil des attentes</w:t>
            </w:r>
          </w:p>
        </w:tc>
        <w:tc>
          <w:tcPr>
            <w:tcW w:w="2676" w:type="dxa"/>
          </w:tcPr>
          <w:p w14:paraId="00000014" w14:textId="77777777" w:rsidR="00C67A83" w:rsidRDefault="00C97C1B">
            <w:pPr>
              <w:rPr>
                <w:color w:val="808080"/>
              </w:rPr>
            </w:pPr>
            <w:r>
              <w:rPr>
                <w:color w:val="808080"/>
              </w:rPr>
              <w:t xml:space="preserve">Adapter le contenu du module aux besoins des stagiaires </w:t>
            </w:r>
          </w:p>
        </w:tc>
        <w:tc>
          <w:tcPr>
            <w:tcW w:w="2357" w:type="dxa"/>
          </w:tcPr>
          <w:p w14:paraId="00000015" w14:textId="77777777" w:rsidR="00C67A83" w:rsidRDefault="00C97C1B">
            <w:pPr>
              <w:rPr>
                <w:color w:val="808080"/>
              </w:rPr>
            </w:pPr>
            <w:r>
              <w:rPr>
                <w:color w:val="808080"/>
              </w:rPr>
              <w:t>Tour de table </w:t>
            </w:r>
          </w:p>
        </w:tc>
        <w:tc>
          <w:tcPr>
            <w:tcW w:w="2587" w:type="dxa"/>
          </w:tcPr>
          <w:p w14:paraId="00000016" w14:textId="77777777" w:rsidR="00C67A83" w:rsidRDefault="00C67A83"/>
        </w:tc>
        <w:tc>
          <w:tcPr>
            <w:tcW w:w="2639" w:type="dxa"/>
          </w:tcPr>
          <w:p w14:paraId="00000017" w14:textId="77777777" w:rsidR="00C67A83" w:rsidRDefault="00C67A83"/>
        </w:tc>
      </w:tr>
      <w:tr w:rsidR="00C67A83" w14:paraId="638D364C" w14:textId="77777777">
        <w:tc>
          <w:tcPr>
            <w:tcW w:w="1276" w:type="dxa"/>
          </w:tcPr>
          <w:p w14:paraId="00000018" w14:textId="77777777" w:rsidR="00C67A83" w:rsidRDefault="00C67A83"/>
          <w:p w14:paraId="00000019" w14:textId="77777777" w:rsidR="00C67A83" w:rsidRDefault="00C67A83"/>
          <w:p w14:paraId="0000001A" w14:textId="77777777" w:rsidR="00C67A83" w:rsidRDefault="00C67A83"/>
        </w:tc>
        <w:tc>
          <w:tcPr>
            <w:tcW w:w="2552" w:type="dxa"/>
          </w:tcPr>
          <w:p w14:paraId="0000001B" w14:textId="77777777" w:rsidR="00C67A83" w:rsidRDefault="00C67A83"/>
        </w:tc>
        <w:tc>
          <w:tcPr>
            <w:tcW w:w="2676" w:type="dxa"/>
          </w:tcPr>
          <w:p w14:paraId="0000001C" w14:textId="77777777" w:rsidR="00C67A83" w:rsidRDefault="00C67A83"/>
        </w:tc>
        <w:tc>
          <w:tcPr>
            <w:tcW w:w="2357" w:type="dxa"/>
          </w:tcPr>
          <w:p w14:paraId="0000001D" w14:textId="77777777" w:rsidR="00C67A83" w:rsidRDefault="00C67A83"/>
        </w:tc>
        <w:tc>
          <w:tcPr>
            <w:tcW w:w="2587" w:type="dxa"/>
          </w:tcPr>
          <w:p w14:paraId="0000001E" w14:textId="77777777" w:rsidR="00C67A83" w:rsidRDefault="00C67A83"/>
        </w:tc>
        <w:tc>
          <w:tcPr>
            <w:tcW w:w="2639" w:type="dxa"/>
          </w:tcPr>
          <w:p w14:paraId="0000001F" w14:textId="77777777" w:rsidR="00C67A83" w:rsidRDefault="00C67A83"/>
        </w:tc>
      </w:tr>
      <w:tr w:rsidR="00C67A83" w14:paraId="3B68F1ED" w14:textId="77777777">
        <w:tc>
          <w:tcPr>
            <w:tcW w:w="1276" w:type="dxa"/>
          </w:tcPr>
          <w:p w14:paraId="00000020" w14:textId="77777777" w:rsidR="00C67A83" w:rsidRDefault="00C67A83"/>
          <w:p w14:paraId="00000021" w14:textId="77777777" w:rsidR="00C67A83" w:rsidRDefault="00C67A83"/>
          <w:p w14:paraId="00000022" w14:textId="77777777" w:rsidR="00C67A83" w:rsidRDefault="00C67A83"/>
        </w:tc>
        <w:tc>
          <w:tcPr>
            <w:tcW w:w="2552" w:type="dxa"/>
          </w:tcPr>
          <w:p w14:paraId="00000023" w14:textId="77777777" w:rsidR="00C67A83" w:rsidRDefault="00C67A83"/>
        </w:tc>
        <w:tc>
          <w:tcPr>
            <w:tcW w:w="2676" w:type="dxa"/>
          </w:tcPr>
          <w:p w14:paraId="00000024" w14:textId="77777777" w:rsidR="00C67A83" w:rsidRDefault="00C67A83"/>
        </w:tc>
        <w:tc>
          <w:tcPr>
            <w:tcW w:w="2357" w:type="dxa"/>
          </w:tcPr>
          <w:p w14:paraId="00000025" w14:textId="77777777" w:rsidR="00C67A83" w:rsidRDefault="00C67A83"/>
        </w:tc>
        <w:tc>
          <w:tcPr>
            <w:tcW w:w="2587" w:type="dxa"/>
          </w:tcPr>
          <w:p w14:paraId="00000026" w14:textId="77777777" w:rsidR="00C67A83" w:rsidRDefault="00C67A83"/>
        </w:tc>
        <w:tc>
          <w:tcPr>
            <w:tcW w:w="2639" w:type="dxa"/>
          </w:tcPr>
          <w:p w14:paraId="00000027" w14:textId="77777777" w:rsidR="00C67A83" w:rsidRDefault="00C67A83"/>
        </w:tc>
      </w:tr>
      <w:tr w:rsidR="00C67A83" w14:paraId="4415F5A7" w14:textId="77777777">
        <w:tc>
          <w:tcPr>
            <w:tcW w:w="1276" w:type="dxa"/>
          </w:tcPr>
          <w:p w14:paraId="00000028" w14:textId="77777777" w:rsidR="00C67A83" w:rsidRDefault="00C67A83">
            <w:pPr>
              <w:rPr>
                <w:color w:val="808080"/>
              </w:rPr>
            </w:pPr>
          </w:p>
          <w:p w14:paraId="00000029" w14:textId="77777777" w:rsidR="00C67A83" w:rsidRDefault="00C97C1B">
            <w:pPr>
              <w:rPr>
                <w:color w:val="808080"/>
              </w:rPr>
            </w:pPr>
            <w:r>
              <w:rPr>
                <w:color w:val="808080"/>
              </w:rPr>
              <w:t>10 mn</w:t>
            </w:r>
          </w:p>
          <w:p w14:paraId="0000002A" w14:textId="77777777" w:rsidR="00C67A83" w:rsidRDefault="00C67A83">
            <w:pPr>
              <w:rPr>
                <w:color w:val="808080"/>
              </w:rPr>
            </w:pPr>
          </w:p>
        </w:tc>
        <w:tc>
          <w:tcPr>
            <w:tcW w:w="2552" w:type="dxa"/>
          </w:tcPr>
          <w:p w14:paraId="0000002B" w14:textId="77777777" w:rsidR="00C67A83" w:rsidRDefault="00C97C1B">
            <w:pPr>
              <w:rPr>
                <w:color w:val="808080"/>
              </w:rPr>
            </w:pPr>
            <w:r>
              <w:rPr>
                <w:color w:val="808080"/>
              </w:rPr>
              <w:t>Evaluation des acquis</w:t>
            </w:r>
          </w:p>
        </w:tc>
        <w:tc>
          <w:tcPr>
            <w:tcW w:w="2676" w:type="dxa"/>
          </w:tcPr>
          <w:p w14:paraId="0000002C" w14:textId="77777777" w:rsidR="00C67A83" w:rsidRDefault="00C97C1B">
            <w:pPr>
              <w:rPr>
                <w:color w:val="808080"/>
              </w:rPr>
            </w:pPr>
            <w:r>
              <w:rPr>
                <w:color w:val="808080"/>
              </w:rPr>
              <w:t xml:space="preserve">S’assurer de la bonne compréhension et de l’appropriation des </w:t>
            </w:r>
            <w:proofErr w:type="gramStart"/>
            <w:r>
              <w:rPr>
                <w:color w:val="808080"/>
              </w:rPr>
              <w:t>techniques….</w:t>
            </w:r>
            <w:proofErr w:type="gramEnd"/>
          </w:p>
        </w:tc>
        <w:tc>
          <w:tcPr>
            <w:tcW w:w="2357" w:type="dxa"/>
          </w:tcPr>
          <w:p w14:paraId="0000002D" w14:textId="77777777" w:rsidR="00C67A83" w:rsidRDefault="00C97C1B">
            <w:pPr>
              <w:rPr>
                <w:color w:val="808080"/>
              </w:rPr>
            </w:pPr>
            <w:r>
              <w:rPr>
                <w:color w:val="808080"/>
              </w:rPr>
              <w:t>Quizz </w:t>
            </w:r>
          </w:p>
        </w:tc>
        <w:tc>
          <w:tcPr>
            <w:tcW w:w="2587" w:type="dxa"/>
          </w:tcPr>
          <w:p w14:paraId="0000002E" w14:textId="77777777" w:rsidR="00C67A83" w:rsidRDefault="00C67A83"/>
        </w:tc>
        <w:tc>
          <w:tcPr>
            <w:tcW w:w="2639" w:type="dxa"/>
          </w:tcPr>
          <w:p w14:paraId="0000002F" w14:textId="77777777" w:rsidR="00C67A83" w:rsidRDefault="00C67A83"/>
        </w:tc>
      </w:tr>
    </w:tbl>
    <w:p w14:paraId="00000030" w14:textId="3F4782B9" w:rsidR="00C67A83" w:rsidRDefault="00C67A83" w:rsidP="00AA3F6A">
      <w:pPr>
        <w:tabs>
          <w:tab w:val="left" w:pos="3510"/>
        </w:tabs>
      </w:pPr>
    </w:p>
    <w:sectPr w:rsidR="00C67A83">
      <w:headerReference w:type="default" r:id="rId11"/>
      <w:footerReference w:type="default" r:id="rId12"/>
      <w:pgSz w:w="16838" w:h="11906" w:orient="landscape"/>
      <w:pgMar w:top="426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C38A1" w14:textId="77777777" w:rsidR="00C97C1B" w:rsidRDefault="00C97C1B">
      <w:pPr>
        <w:spacing w:after="0" w:line="240" w:lineRule="auto"/>
      </w:pPr>
      <w:r>
        <w:separator/>
      </w:r>
    </w:p>
  </w:endnote>
  <w:endnote w:type="continuationSeparator" w:id="0">
    <w:p w14:paraId="4AE29BF1" w14:textId="77777777" w:rsidR="00C97C1B" w:rsidRDefault="00C97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rlow Semi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Semi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3" w14:textId="77777777" w:rsidR="00C67A83" w:rsidRDefault="00C97C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808080"/>
        <w:sz w:val="20"/>
        <w:szCs w:val="20"/>
      </w:rPr>
    </w:pPr>
    <w:r>
      <w:rPr>
        <w:color w:val="808080"/>
        <w:sz w:val="20"/>
        <w:szCs w:val="20"/>
      </w:rPr>
      <w:t>Sélection des prestataires amenés à concevoir et animer des formations dans le cadre de l’offre de formation Trajectoires Tourisme (Annexe B)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B843A" w14:textId="77777777" w:rsidR="00C97C1B" w:rsidRDefault="00C97C1B">
      <w:pPr>
        <w:spacing w:after="0" w:line="240" w:lineRule="auto"/>
      </w:pPr>
      <w:r>
        <w:separator/>
      </w:r>
    </w:p>
  </w:footnote>
  <w:footnote w:type="continuationSeparator" w:id="0">
    <w:p w14:paraId="1A7DDDAA" w14:textId="77777777" w:rsidR="00C97C1B" w:rsidRDefault="00C97C1B">
      <w:pPr>
        <w:spacing w:after="0" w:line="240" w:lineRule="auto"/>
      </w:pPr>
      <w:r>
        <w:continuationSeparator/>
      </w:r>
    </w:p>
  </w:footnote>
  <w:footnote w:id="1">
    <w:p w14:paraId="00000031" w14:textId="77777777" w:rsidR="00C67A83" w:rsidRDefault="00C97C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Exemples de méthodes pédagogiques et moyens d’évaluation : apport théorique, vidéos, mise en situation, étude de cas concrets, exercices pratiques, tests blancs, échanges d’expérience, jeux, travail en sous-groupes, tour de table, </w:t>
      </w:r>
      <w:proofErr w:type="gramStart"/>
      <w:r>
        <w:rPr>
          <w:color w:val="000000"/>
          <w:sz w:val="20"/>
          <w:szCs w:val="20"/>
        </w:rPr>
        <w:t>debriefing</w:t>
      </w:r>
      <w:proofErr w:type="gramEnd"/>
      <w:r>
        <w:rPr>
          <w:color w:val="000000"/>
          <w:sz w:val="20"/>
          <w:szCs w:val="20"/>
        </w:rPr>
        <w:t>, quizz …</w:t>
      </w:r>
    </w:p>
  </w:footnote>
  <w:footnote w:id="2">
    <w:p w14:paraId="00000032" w14:textId="77777777" w:rsidR="00C67A83" w:rsidRDefault="00C97C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Exemples de ressources nécessaires : ordinateur, WIFI, paperboard/post-it, support pédagogique (</w:t>
      </w:r>
      <w:proofErr w:type="spellStart"/>
      <w:r>
        <w:rPr>
          <w:color w:val="000000"/>
          <w:sz w:val="20"/>
          <w:szCs w:val="20"/>
        </w:rPr>
        <w:t>ppt</w:t>
      </w:r>
      <w:proofErr w:type="spellEnd"/>
      <w:r>
        <w:rPr>
          <w:color w:val="000000"/>
          <w:sz w:val="20"/>
          <w:szCs w:val="20"/>
        </w:rPr>
        <w:t>, livret technique…), bibliographie, outils d’animation à distance 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7561E" w14:textId="441998E8" w:rsidR="00AA3F6A" w:rsidRDefault="00E61108">
    <w:pPr>
      <w:pStyle w:val="En-tte"/>
    </w:pPr>
    <w:r w:rsidRPr="00E15736">
      <w:rPr>
        <w:noProof/>
      </w:rPr>
      <w:drawing>
        <wp:anchor distT="0" distB="0" distL="114300" distR="114300" simplePos="0" relativeHeight="251659264" behindDoc="0" locked="0" layoutInCell="1" allowOverlap="1" wp14:anchorId="501590B9" wp14:editId="6F34FD5B">
          <wp:simplePos x="0" y="0"/>
          <wp:positionH relativeFrom="margin">
            <wp:posOffset>7321550</wp:posOffset>
          </wp:positionH>
          <wp:positionV relativeFrom="margin">
            <wp:posOffset>-546100</wp:posOffset>
          </wp:positionV>
          <wp:extent cx="2026920" cy="693420"/>
          <wp:effectExtent l="0" t="0" r="0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A83"/>
    <w:rsid w:val="003207F3"/>
    <w:rsid w:val="00366772"/>
    <w:rsid w:val="00553FF8"/>
    <w:rsid w:val="006C00E4"/>
    <w:rsid w:val="00974A6A"/>
    <w:rsid w:val="00AA3F6A"/>
    <w:rsid w:val="00C1653F"/>
    <w:rsid w:val="00C67A83"/>
    <w:rsid w:val="00C97C1B"/>
    <w:rsid w:val="00D7641A"/>
    <w:rsid w:val="00D9685E"/>
    <w:rsid w:val="00E6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4A9EFF"/>
  <w15:docId w15:val="{9B1AA024-447E-42F3-8BD2-59E5EF17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lledutableau">
    <w:name w:val="Table Grid"/>
    <w:basedOn w:val="TableauNormal"/>
    <w:uiPriority w:val="59"/>
    <w:rsid w:val="002C6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9062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9062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90624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0DD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F0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05F9"/>
  </w:style>
  <w:style w:type="paragraph" w:styleId="Pieddepage">
    <w:name w:val="footer"/>
    <w:basedOn w:val="Normal"/>
    <w:link w:val="PieddepageCar"/>
    <w:uiPriority w:val="99"/>
    <w:unhideWhenUsed/>
    <w:rsid w:val="005F0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05F9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a37f60-be66-4186-99be-03b567b9cb91" xsi:nil="true"/>
    <lcf76f155ced4ddcb4097134ff3c332f xmlns="1196caa9-f986-4043-9f98-c559a90be8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9E6302812FB41ABCE3B59C123FF9E" ma:contentTypeVersion="13" ma:contentTypeDescription="Crée un document." ma:contentTypeScope="" ma:versionID="35d72c9baf7b3e0537016b90ad51ba2f">
  <xsd:schema xmlns:xsd="http://www.w3.org/2001/XMLSchema" xmlns:xs="http://www.w3.org/2001/XMLSchema" xmlns:p="http://schemas.microsoft.com/office/2006/metadata/properties" xmlns:ns2="1196caa9-f986-4043-9f98-c559a90be854" xmlns:ns3="8aa37f60-be66-4186-99be-03b567b9cb91" targetNamespace="http://schemas.microsoft.com/office/2006/metadata/properties" ma:root="true" ma:fieldsID="d5df52d994e0e846fab5167a44ff1209" ns2:_="" ns3:_="">
    <xsd:import namespace="1196caa9-f986-4043-9f98-c559a90be854"/>
    <xsd:import namespace="8aa37f60-be66-4186-99be-03b567b9c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6caa9-f986-4043-9f98-c559a90be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560baf8d-f19f-4ef4-a24d-caa2d0ded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37f60-be66-4186-99be-03b567b9c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a07b9d-7465-4e9e-a0f3-e586ba2cde68}" ma:internalName="TaxCatchAll" ma:showField="CatchAllData" ma:web="8aa37f60-be66-4186-99be-03b567b9c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HrctVpFsfhkilog88hnmQtwGog==">AMUW2mVTjWWPy0j5q8pUuaDXw1lmGIfo7vcAlgXAbCDKCD19Izz/6QuYhdPwLeuS4lRFPjrLSwhYEAWXKlqFi/r8QquzM0GFSLlDm6RwGCse+l8vFH2OLAw=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476FB-E69E-4598-AB7C-5ECCF62D9F7F}">
  <ds:schemaRefs>
    <ds:schemaRef ds:uri="8aa37f60-be66-4186-99be-03b567b9cb9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196caa9-f986-4043-9f98-c559a90be854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0B99FC-7B0D-419F-9ACB-E45C23110793}"/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152DC62-889A-4759-8CE1-7FC00D7088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813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CRDTA</dc:creator>
  <cp:lastModifiedBy>Samantha Ambrosioni</cp:lastModifiedBy>
  <cp:revision>11</cp:revision>
  <dcterms:created xsi:type="dcterms:W3CDTF">2021-08-02T10:00:00Z</dcterms:created>
  <dcterms:modified xsi:type="dcterms:W3CDTF">2022-08-17T09:12:00Z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0x0101005F99E6302812FB41ABCE3B59C123FF9E</vt:lpwstr>
  </property>
  <property fmtid="{D5CDD505-2E9C-101B-9397-08002B2CF9AE}" pid="3" name="Order">
    <vt:r8>12800</vt:r8>
  </property>
</Properties>
</file>